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889" w:rsidRDefault="00B23889" w:rsidP="00B23889">
      <w:pPr>
        <w:jc w:val="center"/>
        <w:rPr>
          <w:rFonts w:ascii="Arial Narrow" w:hAnsi="Arial Narrow" w:cs="Arial"/>
          <w:b/>
          <w:caps/>
        </w:rPr>
      </w:pPr>
      <w:r w:rsidRPr="006937B4">
        <w:rPr>
          <w:rFonts w:ascii="Arial Narrow" w:hAnsi="Arial Narrow" w:cs="Arial"/>
          <w:b/>
          <w:caps/>
        </w:rPr>
        <w:t>DODATEK K NAVODILOM PONUDNIKOM</w:t>
      </w:r>
    </w:p>
    <w:p w:rsidR="00B23889" w:rsidRPr="00045B4E" w:rsidRDefault="00B23889" w:rsidP="00B23889">
      <w:pPr>
        <w:jc w:val="center"/>
        <w:rPr>
          <w:rFonts w:ascii="Arial Narrow" w:hAnsi="Arial Narrow" w:cs="Arial"/>
          <w:b/>
          <w:caps/>
        </w:rPr>
      </w:pPr>
    </w:p>
    <w:p w:rsidR="00B23889" w:rsidRPr="006937B4" w:rsidRDefault="00B23889" w:rsidP="00B23889">
      <w:pPr>
        <w:rPr>
          <w:rFonts w:ascii="Arial Narrow" w:hAnsi="Arial Narrow" w:cs="Arial"/>
          <w:b/>
        </w:rPr>
      </w:pPr>
    </w:p>
    <w:p w:rsidR="00B23889" w:rsidRPr="00207102" w:rsidRDefault="00B23889" w:rsidP="00B23889">
      <w:pPr>
        <w:numPr>
          <w:ilvl w:val="0"/>
          <w:numId w:val="1"/>
        </w:numPr>
        <w:jc w:val="both"/>
        <w:rPr>
          <w:rFonts w:ascii="Arial Narrow" w:hAnsi="Arial Narrow" w:cs="Arial"/>
          <w:b/>
          <w:u w:val="single"/>
        </w:rPr>
      </w:pPr>
      <w:r w:rsidRPr="006937B4">
        <w:rPr>
          <w:rFonts w:ascii="Arial Narrow" w:hAnsi="Arial Narrow" w:cs="Arial"/>
          <w:b/>
          <w:i/>
          <w:iCs/>
        </w:rPr>
        <w:t>Vrsta postopka</w:t>
      </w:r>
      <w:r w:rsidRPr="006937B4">
        <w:rPr>
          <w:rFonts w:ascii="Arial Narrow" w:hAnsi="Arial Narrow" w:cs="Arial"/>
          <w:b/>
        </w:rPr>
        <w:t>: naročnik bo oddal javno naročilo po</w:t>
      </w:r>
      <w:r w:rsidRPr="0016369F">
        <w:rPr>
          <w:rFonts w:ascii="Arial Narrow" w:hAnsi="Arial Narrow" w:cs="Arial"/>
          <w:b/>
        </w:rPr>
        <w:t xml:space="preserve"> </w:t>
      </w:r>
      <w:r>
        <w:rPr>
          <w:rFonts w:ascii="Arial Narrow" w:hAnsi="Arial Narrow" w:cs="Arial"/>
          <w:b/>
          <w:u w:val="single"/>
        </w:rPr>
        <w:t>odprtem postopku;</w:t>
      </w:r>
    </w:p>
    <w:p w:rsidR="00B23889" w:rsidRPr="006937B4" w:rsidRDefault="00B23889" w:rsidP="00B23889">
      <w:pPr>
        <w:jc w:val="both"/>
        <w:rPr>
          <w:rFonts w:ascii="Arial Narrow" w:hAnsi="Arial Narrow" w:cs="Arial"/>
          <w:b/>
          <w:u w:val="single"/>
        </w:rPr>
      </w:pPr>
    </w:p>
    <w:p w:rsidR="00AE7F0C" w:rsidRPr="00207102" w:rsidRDefault="00B23889" w:rsidP="00207102">
      <w:pPr>
        <w:numPr>
          <w:ilvl w:val="0"/>
          <w:numId w:val="1"/>
        </w:numPr>
        <w:jc w:val="both"/>
        <w:rPr>
          <w:rFonts w:ascii="Arial Narrow" w:hAnsi="Arial Narrow" w:cs="Arial"/>
          <w:b/>
          <w:u w:val="single"/>
        </w:rPr>
      </w:pPr>
      <w:r w:rsidRPr="006B5854">
        <w:rPr>
          <w:rFonts w:ascii="Arial Narrow" w:hAnsi="Arial Narrow" w:cs="Arial"/>
          <w:b/>
          <w:i/>
          <w:iCs/>
        </w:rPr>
        <w:t>Ponudba mora biti podana</w:t>
      </w:r>
      <w:r w:rsidRPr="006B5854">
        <w:rPr>
          <w:rFonts w:ascii="Arial Narrow" w:hAnsi="Arial Narrow" w:cs="Arial"/>
          <w:b/>
        </w:rPr>
        <w:t xml:space="preserve">: kot celota </w:t>
      </w:r>
    </w:p>
    <w:p w:rsidR="00AE7F0C" w:rsidRPr="0085020B" w:rsidRDefault="00AE7F0C" w:rsidP="00AE7F0C">
      <w:pPr>
        <w:jc w:val="both"/>
        <w:rPr>
          <w:rFonts w:ascii="Arial Narrow" w:hAnsi="Arial Narrow"/>
          <w:b/>
          <w:u w:val="single"/>
        </w:rPr>
      </w:pPr>
    </w:p>
    <w:p w:rsidR="00AE7F0C" w:rsidRPr="00AE7F0C" w:rsidRDefault="00AE7F0C" w:rsidP="00AE7F0C">
      <w:pPr>
        <w:numPr>
          <w:ilvl w:val="0"/>
          <w:numId w:val="1"/>
        </w:numPr>
        <w:jc w:val="both"/>
        <w:rPr>
          <w:rFonts w:ascii="Arial Narrow" w:hAnsi="Arial Narrow"/>
          <w:b/>
        </w:rPr>
      </w:pPr>
      <w:r w:rsidRPr="0085020B">
        <w:rPr>
          <w:rFonts w:ascii="Arial Narrow" w:hAnsi="Arial Narrow"/>
          <w:b/>
          <w:i/>
          <w:iCs/>
        </w:rPr>
        <w:t>Ogled prostorov</w:t>
      </w:r>
      <w:r w:rsidRPr="0085020B">
        <w:rPr>
          <w:rFonts w:ascii="Arial Narrow" w:hAnsi="Arial Narrow"/>
          <w:b/>
        </w:rPr>
        <w:t xml:space="preserve">: </w:t>
      </w:r>
      <w:r>
        <w:rPr>
          <w:rFonts w:ascii="Arial Narrow" w:hAnsi="Arial Narrow"/>
          <w:b/>
        </w:rPr>
        <w:t>/</w:t>
      </w:r>
    </w:p>
    <w:p w:rsidR="00B23889" w:rsidRPr="006937B4" w:rsidRDefault="00B23889" w:rsidP="00B23889">
      <w:pPr>
        <w:jc w:val="both"/>
        <w:rPr>
          <w:rFonts w:ascii="Arial Narrow" w:hAnsi="Arial Narrow" w:cs="Arial"/>
          <w:b/>
        </w:rPr>
      </w:pPr>
    </w:p>
    <w:p w:rsidR="006B5854" w:rsidRPr="00207102" w:rsidRDefault="00B23889" w:rsidP="00207102">
      <w:pPr>
        <w:numPr>
          <w:ilvl w:val="0"/>
          <w:numId w:val="1"/>
        </w:numPr>
        <w:jc w:val="both"/>
        <w:rPr>
          <w:rFonts w:ascii="Arial Narrow" w:hAnsi="Arial Narrow" w:cs="Arial"/>
          <w:b/>
        </w:rPr>
      </w:pPr>
      <w:r w:rsidRPr="006937B4">
        <w:rPr>
          <w:rFonts w:ascii="Arial Narrow" w:hAnsi="Arial Narrow" w:cs="Arial"/>
          <w:b/>
          <w:i/>
          <w:iCs/>
        </w:rPr>
        <w:t>Jezik ponudbe</w:t>
      </w:r>
      <w:r w:rsidRPr="006937B4">
        <w:rPr>
          <w:rFonts w:ascii="Arial Narrow" w:hAnsi="Arial Narrow" w:cs="Arial"/>
          <w:b/>
        </w:rPr>
        <w:t xml:space="preserve">: </w:t>
      </w:r>
      <w:r w:rsidRPr="006937B4">
        <w:rPr>
          <w:rFonts w:ascii="Arial Narrow" w:hAnsi="Arial Narrow" w:cs="Arial"/>
          <w:b/>
          <w:u w:val="single"/>
        </w:rPr>
        <w:t>slovenski</w:t>
      </w:r>
      <w:r w:rsidRPr="006937B4">
        <w:rPr>
          <w:rFonts w:ascii="Arial Narrow" w:hAnsi="Arial Narrow" w:cs="Arial"/>
          <w:b/>
        </w:rPr>
        <w:t xml:space="preserve">, naročnik </w:t>
      </w:r>
      <w:r w:rsidRPr="006937B4">
        <w:rPr>
          <w:rFonts w:ascii="Arial Narrow" w:hAnsi="Arial Narrow" w:cs="Arial"/>
          <w:b/>
          <w:u w:val="single"/>
        </w:rPr>
        <w:t>dovoljuje</w:t>
      </w:r>
      <w:r w:rsidRPr="006937B4">
        <w:rPr>
          <w:rFonts w:ascii="Arial Narrow" w:hAnsi="Arial Narrow" w:cs="Arial"/>
          <w:b/>
        </w:rPr>
        <w:t xml:space="preserve"> predložitev katalogov in </w:t>
      </w:r>
      <w:proofErr w:type="spellStart"/>
      <w:r w:rsidRPr="006937B4">
        <w:rPr>
          <w:rFonts w:ascii="Arial Narrow" w:hAnsi="Arial Narrow" w:cs="Arial"/>
          <w:b/>
        </w:rPr>
        <w:t>prospektne</w:t>
      </w:r>
      <w:r w:rsidR="006B5854">
        <w:rPr>
          <w:rFonts w:ascii="Arial Narrow" w:hAnsi="Arial Narrow" w:cs="Arial"/>
          <w:b/>
        </w:rPr>
        <w:t>ga</w:t>
      </w:r>
      <w:proofErr w:type="spellEnd"/>
      <w:r w:rsidR="006B5854">
        <w:rPr>
          <w:rFonts w:ascii="Arial Narrow" w:hAnsi="Arial Narrow" w:cs="Arial"/>
          <w:b/>
        </w:rPr>
        <w:t xml:space="preserve"> materiala v angleškem jeziku</w:t>
      </w:r>
    </w:p>
    <w:p w:rsidR="00B23889" w:rsidRPr="006937B4" w:rsidRDefault="00B23889" w:rsidP="00B23889">
      <w:pPr>
        <w:jc w:val="both"/>
        <w:rPr>
          <w:rFonts w:ascii="Arial Narrow" w:hAnsi="Arial Narrow" w:cs="Arial"/>
          <w:b/>
        </w:rPr>
      </w:pPr>
    </w:p>
    <w:p w:rsidR="00B23889" w:rsidRPr="00207102" w:rsidRDefault="00B23889" w:rsidP="00B23889">
      <w:pPr>
        <w:pStyle w:val="Noga"/>
        <w:numPr>
          <w:ilvl w:val="0"/>
          <w:numId w:val="1"/>
        </w:numPr>
        <w:tabs>
          <w:tab w:val="clear" w:pos="4536"/>
          <w:tab w:val="clear" w:pos="9072"/>
          <w:tab w:val="center" w:pos="4320"/>
          <w:tab w:val="right" w:pos="8640"/>
        </w:tabs>
        <w:jc w:val="both"/>
        <w:rPr>
          <w:rFonts w:ascii="Arial Narrow" w:hAnsi="Arial Narrow" w:cs="Arial"/>
          <w:b/>
        </w:rPr>
      </w:pPr>
      <w:r w:rsidRPr="006937B4">
        <w:rPr>
          <w:rFonts w:ascii="Arial Narrow" w:hAnsi="Arial Narrow" w:cs="Arial"/>
          <w:b/>
          <w:i/>
          <w:iCs/>
        </w:rPr>
        <w:t>Valuta ponudbe</w:t>
      </w:r>
      <w:r w:rsidRPr="006937B4">
        <w:rPr>
          <w:rFonts w:ascii="Arial Narrow" w:hAnsi="Arial Narrow" w:cs="Arial"/>
          <w:b/>
        </w:rPr>
        <w:t xml:space="preserve">: </w:t>
      </w:r>
      <w:r w:rsidR="006B5854">
        <w:rPr>
          <w:rFonts w:ascii="Arial Narrow" w:hAnsi="Arial Narrow" w:cs="Arial"/>
          <w:b/>
          <w:u w:val="single"/>
        </w:rPr>
        <w:t>EUR</w:t>
      </w:r>
    </w:p>
    <w:p w:rsidR="00B23889" w:rsidRPr="006937B4" w:rsidRDefault="00B23889" w:rsidP="00B23889">
      <w:pPr>
        <w:pStyle w:val="Noga"/>
        <w:jc w:val="both"/>
        <w:rPr>
          <w:rFonts w:ascii="Arial Narrow" w:hAnsi="Arial Narrow" w:cs="Arial"/>
          <w:b/>
        </w:rPr>
      </w:pPr>
    </w:p>
    <w:p w:rsidR="00B23889" w:rsidRPr="00207102" w:rsidRDefault="00B23889" w:rsidP="00207102">
      <w:pPr>
        <w:numPr>
          <w:ilvl w:val="0"/>
          <w:numId w:val="1"/>
        </w:numPr>
        <w:jc w:val="both"/>
        <w:rPr>
          <w:rFonts w:ascii="Arial Narrow" w:hAnsi="Arial Narrow" w:cs="Arial"/>
          <w:b/>
        </w:rPr>
      </w:pPr>
      <w:r w:rsidRPr="006937B4">
        <w:rPr>
          <w:rFonts w:ascii="Arial Narrow" w:hAnsi="Arial Narrow" w:cs="Arial"/>
          <w:b/>
          <w:i/>
          <w:iCs/>
        </w:rPr>
        <w:t>Rok veljavnosti ponudbe</w:t>
      </w:r>
      <w:r w:rsidRPr="006937B4">
        <w:rPr>
          <w:rFonts w:ascii="Arial Narrow" w:hAnsi="Arial Narrow" w:cs="Arial"/>
          <w:b/>
        </w:rPr>
        <w:t>: ponudba mora veljati do vključno</w:t>
      </w:r>
      <w:r>
        <w:rPr>
          <w:rFonts w:ascii="Arial Narrow" w:hAnsi="Arial Narrow" w:cs="Arial"/>
          <w:b/>
        </w:rPr>
        <w:t xml:space="preserve">: </w:t>
      </w:r>
      <w:r w:rsidR="001E159C">
        <w:rPr>
          <w:rFonts w:ascii="Arial Narrow" w:hAnsi="Arial Narrow" w:cs="Arial"/>
          <w:b/>
        </w:rPr>
        <w:t>3.10.2018</w:t>
      </w:r>
    </w:p>
    <w:p w:rsidR="00B23889" w:rsidRPr="006937B4" w:rsidRDefault="00B23889" w:rsidP="00B23889">
      <w:pPr>
        <w:jc w:val="both"/>
        <w:rPr>
          <w:rFonts w:ascii="Arial Narrow" w:hAnsi="Arial Narrow" w:cs="Arial"/>
          <w:b/>
        </w:rPr>
      </w:pPr>
    </w:p>
    <w:p w:rsidR="00B23889" w:rsidRDefault="00B23889" w:rsidP="00B23889">
      <w:pPr>
        <w:numPr>
          <w:ilvl w:val="0"/>
          <w:numId w:val="1"/>
        </w:numPr>
        <w:jc w:val="both"/>
        <w:rPr>
          <w:rFonts w:ascii="Arial Narrow" w:hAnsi="Arial Narrow" w:cs="Arial"/>
          <w:b/>
          <w:bCs/>
        </w:rPr>
      </w:pPr>
      <w:r w:rsidRPr="006937B4">
        <w:rPr>
          <w:rFonts w:ascii="Arial Narrow" w:hAnsi="Arial Narrow" w:cs="Arial"/>
          <w:b/>
          <w:bCs/>
          <w:i/>
          <w:iCs/>
        </w:rPr>
        <w:t>Variantne ponudbe</w:t>
      </w:r>
      <w:r w:rsidRPr="006937B4">
        <w:rPr>
          <w:rFonts w:ascii="Arial Narrow" w:hAnsi="Arial Narrow" w:cs="Arial"/>
          <w:b/>
          <w:bCs/>
        </w:rPr>
        <w:t>: naročnik</w:t>
      </w:r>
      <w:r w:rsidR="006B5854">
        <w:rPr>
          <w:rFonts w:ascii="Arial Narrow" w:hAnsi="Arial Narrow" w:cs="Arial"/>
          <w:b/>
          <w:bCs/>
        </w:rPr>
        <w:t xml:space="preserve"> ne dovoljuje variantnih ponudb</w:t>
      </w:r>
    </w:p>
    <w:p w:rsidR="00C248DE" w:rsidRPr="006937B4" w:rsidRDefault="00C248DE" w:rsidP="00B23889">
      <w:pPr>
        <w:ind w:left="360"/>
        <w:jc w:val="both"/>
        <w:rPr>
          <w:rFonts w:ascii="Arial Narrow" w:hAnsi="Arial Narrow" w:cs="Arial"/>
          <w:b/>
          <w:bCs/>
        </w:rPr>
      </w:pPr>
    </w:p>
    <w:p w:rsidR="00B23889" w:rsidRPr="00503FEA" w:rsidRDefault="00572BF6" w:rsidP="00572BF6">
      <w:pPr>
        <w:pStyle w:val="Odstavekseznama"/>
        <w:numPr>
          <w:ilvl w:val="0"/>
          <w:numId w:val="1"/>
        </w:numPr>
        <w:jc w:val="both"/>
        <w:rPr>
          <w:rFonts w:ascii="Arial Narrow" w:hAnsi="Arial Narrow"/>
        </w:rPr>
      </w:pPr>
      <w:r w:rsidRPr="00572BF6">
        <w:rPr>
          <w:rFonts w:ascii="Arial Narrow" w:hAnsi="Arial Narrow" w:cs="Arial"/>
          <w:b/>
          <w:i/>
          <w:iCs/>
        </w:rPr>
        <w:t xml:space="preserve">Rok za predložitev ponudb: </w:t>
      </w:r>
      <w:r w:rsidRPr="00503FEA">
        <w:rPr>
          <w:rFonts w:ascii="Arial Narrow" w:hAnsi="Arial Narrow" w:cs="Arial"/>
        </w:rPr>
        <w:t xml:space="preserve">Ponudba se šteje za pravočasno oddano, če jo naročnik prejme preko sistema e-JN </w:t>
      </w:r>
      <w:hyperlink r:id="rId8" w:history="1">
        <w:r w:rsidRPr="00503FEA">
          <w:rPr>
            <w:rStyle w:val="Hiperpovezava"/>
            <w:rFonts w:ascii="Arial Narrow" w:hAnsi="Arial Narrow" w:cs="Arial"/>
            <w:color w:val="auto"/>
          </w:rPr>
          <w:t>https://ejn.gov.si/eJN2</w:t>
        </w:r>
      </w:hyperlink>
      <w:r w:rsidRPr="00503FEA">
        <w:rPr>
          <w:rFonts w:ascii="Arial Narrow" w:hAnsi="Arial Narrow" w:cs="Arial"/>
        </w:rPr>
        <w:t xml:space="preserve"> </w:t>
      </w:r>
      <w:r w:rsidRPr="00503FEA">
        <w:rPr>
          <w:rFonts w:ascii="Arial Narrow" w:hAnsi="Arial Narrow" w:cs="Arial"/>
          <w:b/>
        </w:rPr>
        <w:t xml:space="preserve">najkasneje </w:t>
      </w:r>
      <w:r w:rsidRPr="00DB3051">
        <w:rPr>
          <w:rFonts w:ascii="Arial Narrow" w:hAnsi="Arial Narrow" w:cs="Arial"/>
          <w:b/>
        </w:rPr>
        <w:t xml:space="preserve">do </w:t>
      </w:r>
      <w:r w:rsidR="001E159C">
        <w:rPr>
          <w:rFonts w:ascii="Arial Narrow" w:hAnsi="Arial Narrow" w:cs="Arial"/>
          <w:b/>
        </w:rPr>
        <w:t>5.7.2018</w:t>
      </w:r>
      <w:r w:rsidRPr="00503FEA">
        <w:rPr>
          <w:rFonts w:ascii="Arial Narrow" w:hAnsi="Arial Narrow"/>
          <w:b/>
        </w:rPr>
        <w:t xml:space="preserve"> </w:t>
      </w:r>
      <w:bookmarkStart w:id="0" w:name="_GoBack"/>
      <w:bookmarkEnd w:id="0"/>
      <w:r w:rsidRPr="00503FEA">
        <w:rPr>
          <w:rFonts w:ascii="Arial Narrow" w:hAnsi="Arial Narrow"/>
          <w:b/>
        </w:rPr>
        <w:t>do 12. ure</w:t>
      </w:r>
      <w:r w:rsidRPr="00503FEA">
        <w:rPr>
          <w:rFonts w:ascii="Arial Narrow" w:hAnsi="Arial Narrow"/>
        </w:rPr>
        <w:t>. Za oddano ponudbo se šteje ponudba, ki je v informacijskem sistemu e-JN označena s statusom »ODDANO«.</w:t>
      </w:r>
    </w:p>
    <w:p w:rsidR="00AE7F0C" w:rsidRPr="00503FEA" w:rsidRDefault="00AE7F0C" w:rsidP="00207102">
      <w:pPr>
        <w:rPr>
          <w:rFonts w:ascii="Arial Narrow" w:hAnsi="Arial Narrow"/>
        </w:rPr>
      </w:pPr>
    </w:p>
    <w:p w:rsidR="00AE7F0C" w:rsidRPr="00503FEA" w:rsidRDefault="00B23889" w:rsidP="00207102">
      <w:pPr>
        <w:pStyle w:val="Odstavekseznama"/>
        <w:numPr>
          <w:ilvl w:val="0"/>
          <w:numId w:val="1"/>
        </w:numPr>
        <w:jc w:val="both"/>
        <w:rPr>
          <w:rFonts w:ascii="Arial Narrow" w:hAnsi="Arial Narrow"/>
        </w:rPr>
      </w:pPr>
      <w:r w:rsidRPr="00503FEA">
        <w:rPr>
          <w:rFonts w:ascii="Arial Narrow" w:hAnsi="Arial Narrow" w:cs="Arial"/>
          <w:b/>
          <w:i/>
          <w:iCs/>
        </w:rPr>
        <w:t>Čas in datum odpiranja ponudb</w:t>
      </w:r>
      <w:r w:rsidRPr="00503FEA">
        <w:rPr>
          <w:rFonts w:ascii="Arial Narrow" w:hAnsi="Arial Narrow" w:cs="Arial"/>
          <w:b/>
        </w:rPr>
        <w:t xml:space="preserve">: </w:t>
      </w:r>
      <w:r w:rsidR="00AE7F0C" w:rsidRPr="00503FEA">
        <w:rPr>
          <w:rFonts w:ascii="Arial Narrow" w:hAnsi="Arial Narrow" w:cs="Arial"/>
        </w:rPr>
        <w:t xml:space="preserve">Odpiranje ponudb bo potekalo avtomatično v informacijskem sistemu e-JN dne </w:t>
      </w:r>
      <w:r w:rsidR="001E159C">
        <w:rPr>
          <w:rFonts w:ascii="Arial Narrow" w:hAnsi="Arial Narrow" w:cs="Arial"/>
          <w:b/>
        </w:rPr>
        <w:t>5.7.</w:t>
      </w:r>
      <w:r w:rsidR="00AE7F0C" w:rsidRPr="00DB3051">
        <w:rPr>
          <w:rFonts w:ascii="Arial Narrow" w:hAnsi="Arial Narrow"/>
          <w:b/>
        </w:rPr>
        <w:t>2018</w:t>
      </w:r>
      <w:r w:rsidR="00AE7F0C" w:rsidRPr="00503FEA">
        <w:rPr>
          <w:rFonts w:ascii="Arial Narrow" w:hAnsi="Arial Narrow"/>
        </w:rPr>
        <w:t xml:space="preserve"> in se bo začelo </w:t>
      </w:r>
      <w:r w:rsidR="00AE7F0C" w:rsidRPr="00503FEA">
        <w:rPr>
          <w:rFonts w:ascii="Arial Narrow" w:hAnsi="Arial Narrow"/>
          <w:b/>
        </w:rPr>
        <w:t>ob 12.30 uri</w:t>
      </w:r>
      <w:r w:rsidR="00AE7F0C" w:rsidRPr="00503FEA">
        <w:rPr>
          <w:rFonts w:ascii="Arial Narrow" w:hAnsi="Arial Narrow"/>
        </w:rPr>
        <w:t xml:space="preserve"> na spletnem naslovu </w:t>
      </w:r>
      <w:hyperlink r:id="rId9" w:history="1">
        <w:r w:rsidR="00AE7F0C" w:rsidRPr="00503FEA">
          <w:rPr>
            <w:rStyle w:val="Hiperpovezava"/>
            <w:rFonts w:ascii="Arial Narrow" w:hAnsi="Arial Narrow" w:cs="Arial"/>
            <w:color w:val="auto"/>
          </w:rPr>
          <w:t>https://ejn.gov.si/eJN2</w:t>
        </w:r>
      </w:hyperlink>
      <w:r w:rsidR="00AE7F0C" w:rsidRPr="00503FEA">
        <w:rPr>
          <w:rFonts w:ascii="Arial Narrow" w:hAnsi="Arial Narrow" w:cs="Arial"/>
        </w:rPr>
        <w:t xml:space="preserve">. </w:t>
      </w:r>
    </w:p>
    <w:p w:rsidR="00B23889" w:rsidRPr="004D4324" w:rsidRDefault="00B23889" w:rsidP="00B23889">
      <w:pPr>
        <w:pStyle w:val="Telobesedila-zamik2"/>
        <w:spacing w:after="0" w:line="240" w:lineRule="auto"/>
        <w:ind w:left="0"/>
        <w:jc w:val="both"/>
        <w:rPr>
          <w:rFonts w:ascii="Arial Narrow" w:hAnsi="Arial Narrow" w:cs="Arial"/>
          <w:sz w:val="24"/>
          <w:szCs w:val="24"/>
        </w:rPr>
      </w:pPr>
    </w:p>
    <w:p w:rsidR="00B23889" w:rsidRPr="006937B4" w:rsidRDefault="00B23889" w:rsidP="00B23889">
      <w:pPr>
        <w:pStyle w:val="Telobesedila-zamik2"/>
        <w:numPr>
          <w:ilvl w:val="0"/>
          <w:numId w:val="1"/>
        </w:numPr>
        <w:spacing w:after="0" w:line="240" w:lineRule="auto"/>
        <w:jc w:val="both"/>
        <w:rPr>
          <w:rFonts w:ascii="Arial Narrow" w:hAnsi="Arial Narrow" w:cs="Arial"/>
          <w:b/>
          <w:i/>
          <w:iCs/>
          <w:sz w:val="24"/>
          <w:szCs w:val="24"/>
          <w:u w:val="single"/>
        </w:rPr>
      </w:pPr>
      <w:r w:rsidRPr="006937B4">
        <w:rPr>
          <w:rFonts w:ascii="Arial Narrow" w:hAnsi="Arial Narrow" w:cs="Arial"/>
          <w:b/>
          <w:i/>
          <w:sz w:val="24"/>
          <w:szCs w:val="24"/>
        </w:rPr>
        <w:t xml:space="preserve">Naročnik bo ocenjeval in primerjal po merilih samo tiste ponudbe, za katere bo v postopku pregleda ugotovljeno, da so </w:t>
      </w:r>
      <w:r w:rsidR="00EF3C28">
        <w:rPr>
          <w:rFonts w:ascii="Arial Narrow" w:hAnsi="Arial Narrow" w:cs="Arial"/>
          <w:b/>
          <w:i/>
          <w:sz w:val="24"/>
          <w:szCs w:val="24"/>
        </w:rPr>
        <w:t>dopustne.</w:t>
      </w:r>
    </w:p>
    <w:p w:rsidR="00B23889" w:rsidRPr="006937B4" w:rsidRDefault="00B23889" w:rsidP="00B23889">
      <w:pPr>
        <w:pStyle w:val="Telobesedila-zamik2"/>
        <w:spacing w:after="0" w:line="240" w:lineRule="auto"/>
        <w:ind w:left="0"/>
        <w:jc w:val="both"/>
        <w:rPr>
          <w:rFonts w:ascii="Arial Narrow" w:hAnsi="Arial Narrow" w:cs="Arial"/>
          <w:b/>
          <w:sz w:val="24"/>
          <w:szCs w:val="24"/>
          <w:u w:val="single"/>
        </w:rPr>
      </w:pPr>
    </w:p>
    <w:p w:rsidR="00B23889" w:rsidRPr="006937B4" w:rsidRDefault="00B23889" w:rsidP="00B23889">
      <w:pPr>
        <w:pStyle w:val="Telobesedila-zamik2"/>
        <w:spacing w:after="0" w:line="240" w:lineRule="auto"/>
        <w:ind w:left="360" w:firstLine="348"/>
        <w:jc w:val="both"/>
        <w:rPr>
          <w:rFonts w:ascii="Arial Narrow" w:hAnsi="Arial Narrow" w:cs="Arial"/>
          <w:i/>
          <w:iCs/>
          <w:sz w:val="24"/>
          <w:szCs w:val="24"/>
        </w:rPr>
      </w:pPr>
      <w:r w:rsidRPr="006937B4">
        <w:rPr>
          <w:rFonts w:ascii="Arial Narrow" w:hAnsi="Arial Narrow" w:cs="Arial"/>
          <w:b/>
          <w:i/>
          <w:iCs/>
          <w:sz w:val="24"/>
          <w:szCs w:val="24"/>
        </w:rPr>
        <w:t>Pri izbiri najugodnejšega ponudnika bodo uporabljena naslednja merila:</w:t>
      </w:r>
    </w:p>
    <w:p w:rsidR="00B23889" w:rsidRPr="006937B4" w:rsidRDefault="00B23889" w:rsidP="00B23889">
      <w:pPr>
        <w:pStyle w:val="Noga"/>
        <w:jc w:val="both"/>
        <w:rPr>
          <w:rFonts w:ascii="Arial Narrow" w:hAnsi="Arial Narrow" w:cs="Arial"/>
          <w:b/>
          <w:bCs/>
          <w:sz w:val="22"/>
          <w:szCs w:val="22"/>
        </w:rPr>
      </w:pPr>
      <w:r w:rsidRPr="006937B4">
        <w:rPr>
          <w:rFonts w:ascii="Arial Narrow" w:hAnsi="Arial Narrow" w:cs="Arial"/>
          <w:b/>
          <w:bCs/>
          <w:sz w:val="22"/>
          <w:szCs w:val="22"/>
        </w:rPr>
        <w:t xml:space="preserve">              </w:t>
      </w:r>
    </w:p>
    <w:tbl>
      <w:tblPr>
        <w:tblW w:w="0" w:type="auto"/>
        <w:tblInd w:w="534" w:type="dxa"/>
        <w:tblLayout w:type="fixed"/>
        <w:tblLook w:val="0000" w:firstRow="0" w:lastRow="0" w:firstColumn="0" w:lastColumn="0" w:noHBand="0" w:noVBand="0"/>
      </w:tblPr>
      <w:tblGrid>
        <w:gridCol w:w="5244"/>
        <w:gridCol w:w="2552"/>
      </w:tblGrid>
      <w:tr w:rsidR="00B23889" w:rsidRPr="006937B4" w:rsidTr="00BE5F18">
        <w:trPr>
          <w:cantSplit/>
        </w:trPr>
        <w:tc>
          <w:tcPr>
            <w:tcW w:w="5244" w:type="dxa"/>
            <w:tcBorders>
              <w:top w:val="single" w:sz="4" w:space="0" w:color="auto"/>
              <w:left w:val="single" w:sz="4" w:space="0" w:color="auto"/>
              <w:bottom w:val="single" w:sz="4" w:space="0" w:color="auto"/>
              <w:right w:val="single" w:sz="4" w:space="0" w:color="auto"/>
            </w:tcBorders>
          </w:tcPr>
          <w:p w:rsidR="00B23889" w:rsidRPr="006937B4" w:rsidRDefault="00B23889" w:rsidP="00BE5F18">
            <w:pPr>
              <w:jc w:val="both"/>
              <w:rPr>
                <w:rFonts w:ascii="Arial Narrow" w:hAnsi="Arial Narrow" w:cs="Arial"/>
                <w:b/>
              </w:rPr>
            </w:pPr>
            <w:r w:rsidRPr="006937B4">
              <w:rPr>
                <w:rFonts w:ascii="Arial Narrow" w:hAnsi="Arial Narrow" w:cs="Arial"/>
                <w:b/>
              </w:rPr>
              <w:t xml:space="preserve">MERILO </w:t>
            </w:r>
          </w:p>
        </w:tc>
        <w:tc>
          <w:tcPr>
            <w:tcW w:w="2552" w:type="dxa"/>
            <w:tcBorders>
              <w:top w:val="single" w:sz="4" w:space="0" w:color="auto"/>
              <w:left w:val="single" w:sz="4" w:space="0" w:color="auto"/>
              <w:bottom w:val="single" w:sz="4" w:space="0" w:color="auto"/>
              <w:right w:val="single" w:sz="4" w:space="0" w:color="auto"/>
            </w:tcBorders>
          </w:tcPr>
          <w:p w:rsidR="00B23889" w:rsidRPr="006937B4" w:rsidRDefault="00B23889" w:rsidP="00BE5F18">
            <w:pPr>
              <w:jc w:val="both"/>
              <w:rPr>
                <w:rFonts w:ascii="Arial Narrow" w:hAnsi="Arial Narrow" w:cs="Arial"/>
                <w:b/>
              </w:rPr>
            </w:pPr>
            <w:r w:rsidRPr="006937B4">
              <w:rPr>
                <w:rFonts w:ascii="Arial Narrow" w:hAnsi="Arial Narrow" w:cs="Arial"/>
                <w:b/>
              </w:rPr>
              <w:t>Vrednost merila v %</w:t>
            </w:r>
          </w:p>
        </w:tc>
      </w:tr>
      <w:tr w:rsidR="00B23889" w:rsidRPr="006937B4" w:rsidTr="00BE5F18">
        <w:trPr>
          <w:cantSplit/>
        </w:trPr>
        <w:tc>
          <w:tcPr>
            <w:tcW w:w="5244" w:type="dxa"/>
            <w:tcBorders>
              <w:top w:val="single" w:sz="4" w:space="0" w:color="auto"/>
              <w:left w:val="single" w:sz="4" w:space="0" w:color="auto"/>
              <w:bottom w:val="single" w:sz="4" w:space="0" w:color="auto"/>
              <w:right w:val="single" w:sz="4" w:space="0" w:color="auto"/>
            </w:tcBorders>
          </w:tcPr>
          <w:p w:rsidR="00B23889" w:rsidRPr="006937B4" w:rsidRDefault="00B23889" w:rsidP="00BE5F18">
            <w:pPr>
              <w:pStyle w:val="Glava"/>
              <w:rPr>
                <w:rFonts w:ascii="Arial Narrow" w:hAnsi="Arial Narrow" w:cs="Arial"/>
                <w:i/>
                <w:lang w:val="sl-SI" w:eastAsia="sl-SI"/>
              </w:rPr>
            </w:pPr>
            <w:r w:rsidRPr="006937B4">
              <w:rPr>
                <w:rFonts w:ascii="Arial Narrow" w:hAnsi="Arial Narrow" w:cs="Arial"/>
                <w:i/>
                <w:lang w:val="sl-SI" w:eastAsia="sl-SI"/>
              </w:rPr>
              <w:t>NAJNIŽJA KONČNA PONUDBENA VREDNOST</w:t>
            </w:r>
          </w:p>
        </w:tc>
        <w:tc>
          <w:tcPr>
            <w:tcW w:w="2552" w:type="dxa"/>
            <w:tcBorders>
              <w:top w:val="single" w:sz="4" w:space="0" w:color="auto"/>
              <w:left w:val="single" w:sz="4" w:space="0" w:color="auto"/>
              <w:bottom w:val="single" w:sz="4" w:space="0" w:color="auto"/>
              <w:right w:val="single" w:sz="4" w:space="0" w:color="auto"/>
            </w:tcBorders>
          </w:tcPr>
          <w:p w:rsidR="00B23889" w:rsidRPr="006937B4" w:rsidRDefault="00B23889" w:rsidP="00BE5F18">
            <w:pPr>
              <w:jc w:val="center"/>
              <w:rPr>
                <w:rFonts w:ascii="Arial Narrow" w:hAnsi="Arial Narrow" w:cs="Arial"/>
                <w:b/>
              </w:rPr>
            </w:pPr>
            <w:r w:rsidRPr="006937B4">
              <w:rPr>
                <w:rFonts w:ascii="Arial Narrow" w:hAnsi="Arial Narrow" w:cs="Arial"/>
                <w:b/>
              </w:rPr>
              <w:t>100,0</w:t>
            </w:r>
            <w:r>
              <w:rPr>
                <w:rFonts w:ascii="Arial Narrow" w:hAnsi="Arial Narrow" w:cs="Arial"/>
                <w:b/>
              </w:rPr>
              <w:t>0</w:t>
            </w:r>
          </w:p>
        </w:tc>
      </w:tr>
      <w:tr w:rsidR="00B23889" w:rsidRPr="006937B4" w:rsidTr="00BE5F18">
        <w:trPr>
          <w:cantSplit/>
        </w:trPr>
        <w:tc>
          <w:tcPr>
            <w:tcW w:w="5244" w:type="dxa"/>
            <w:tcBorders>
              <w:top w:val="single" w:sz="4" w:space="0" w:color="auto"/>
              <w:left w:val="single" w:sz="4" w:space="0" w:color="auto"/>
              <w:bottom w:val="single" w:sz="4" w:space="0" w:color="auto"/>
              <w:right w:val="single" w:sz="4" w:space="0" w:color="auto"/>
            </w:tcBorders>
          </w:tcPr>
          <w:p w:rsidR="00B23889" w:rsidRPr="006937B4" w:rsidRDefault="00B23889" w:rsidP="00BE5F18">
            <w:pPr>
              <w:pStyle w:val="Glava"/>
              <w:rPr>
                <w:rFonts w:ascii="Arial Narrow" w:hAnsi="Arial Narrow" w:cs="Arial"/>
                <w:b/>
                <w:i/>
                <w:lang w:val="sl-SI" w:eastAsia="sl-SI"/>
              </w:rPr>
            </w:pPr>
            <w:r w:rsidRPr="006937B4">
              <w:rPr>
                <w:rFonts w:ascii="Arial Narrow" w:hAnsi="Arial Narrow" w:cs="Arial"/>
                <w:b/>
                <w:i/>
                <w:lang w:val="sl-SI" w:eastAsia="sl-SI"/>
              </w:rPr>
              <w:t xml:space="preserve">SKUPAJ:                                                                          </w:t>
            </w:r>
          </w:p>
        </w:tc>
        <w:tc>
          <w:tcPr>
            <w:tcW w:w="2552" w:type="dxa"/>
            <w:tcBorders>
              <w:top w:val="single" w:sz="4" w:space="0" w:color="auto"/>
              <w:left w:val="single" w:sz="4" w:space="0" w:color="auto"/>
              <w:bottom w:val="single" w:sz="4" w:space="0" w:color="auto"/>
              <w:right w:val="single" w:sz="4" w:space="0" w:color="auto"/>
            </w:tcBorders>
          </w:tcPr>
          <w:p w:rsidR="00B23889" w:rsidRPr="006937B4" w:rsidRDefault="00B23889" w:rsidP="00BE5F18">
            <w:pPr>
              <w:rPr>
                <w:rFonts w:ascii="Arial Narrow" w:hAnsi="Arial Narrow" w:cs="Arial"/>
                <w:b/>
              </w:rPr>
            </w:pPr>
            <w:r>
              <w:rPr>
                <w:rFonts w:ascii="Arial Narrow" w:hAnsi="Arial Narrow" w:cs="Arial"/>
                <w:b/>
              </w:rPr>
              <w:t xml:space="preserve">                </w:t>
            </w:r>
            <w:r w:rsidRPr="006937B4">
              <w:rPr>
                <w:rFonts w:ascii="Arial Narrow" w:hAnsi="Arial Narrow" w:cs="Arial"/>
                <w:b/>
              </w:rPr>
              <w:t>100,0</w:t>
            </w:r>
            <w:r>
              <w:rPr>
                <w:rFonts w:ascii="Arial Narrow" w:hAnsi="Arial Narrow" w:cs="Arial"/>
                <w:b/>
              </w:rPr>
              <w:t>0</w:t>
            </w:r>
          </w:p>
        </w:tc>
      </w:tr>
      <w:tr w:rsidR="00B23889" w:rsidRPr="006937B4" w:rsidTr="00BE5F18">
        <w:trPr>
          <w:cantSplit/>
        </w:trPr>
        <w:tc>
          <w:tcPr>
            <w:tcW w:w="5244" w:type="dxa"/>
            <w:tcBorders>
              <w:top w:val="single" w:sz="4" w:space="0" w:color="auto"/>
            </w:tcBorders>
          </w:tcPr>
          <w:p w:rsidR="00B23889" w:rsidRPr="006937B4" w:rsidRDefault="00B23889" w:rsidP="00BE5F18">
            <w:pPr>
              <w:pStyle w:val="Glava"/>
              <w:rPr>
                <w:rFonts w:ascii="Arial Narrow" w:hAnsi="Arial Narrow" w:cs="Arial"/>
                <w:lang w:val="sl-SI" w:eastAsia="sl-SI"/>
              </w:rPr>
            </w:pPr>
          </w:p>
        </w:tc>
        <w:tc>
          <w:tcPr>
            <w:tcW w:w="2552" w:type="dxa"/>
            <w:tcBorders>
              <w:top w:val="single" w:sz="4" w:space="0" w:color="auto"/>
            </w:tcBorders>
          </w:tcPr>
          <w:p w:rsidR="00B23889" w:rsidRPr="006937B4" w:rsidRDefault="00B23889" w:rsidP="00BE5F18">
            <w:pPr>
              <w:jc w:val="center"/>
              <w:rPr>
                <w:rFonts w:ascii="Arial Narrow" w:hAnsi="Arial Narrow" w:cs="Arial"/>
                <w:b/>
              </w:rPr>
            </w:pPr>
          </w:p>
        </w:tc>
      </w:tr>
    </w:tbl>
    <w:p w:rsidR="00B23889" w:rsidRPr="006937B4" w:rsidRDefault="00B23889" w:rsidP="00B23889">
      <w:pPr>
        <w:rPr>
          <w:rFonts w:ascii="Arial Narrow" w:hAnsi="Arial Narrow" w:cs="Arial"/>
        </w:rPr>
      </w:pPr>
      <w:r w:rsidRPr="006937B4">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796"/>
      </w:tblGrid>
      <w:tr w:rsidR="00B23889" w:rsidRPr="006937B4" w:rsidTr="00BE5F18">
        <w:trPr>
          <w:trHeight w:val="407"/>
        </w:trPr>
        <w:tc>
          <w:tcPr>
            <w:tcW w:w="7796" w:type="dxa"/>
            <w:tcBorders>
              <w:top w:val="single" w:sz="4" w:space="0" w:color="auto"/>
              <w:bottom w:val="single" w:sz="6" w:space="0" w:color="auto"/>
            </w:tcBorders>
          </w:tcPr>
          <w:p w:rsidR="00B23889" w:rsidRPr="006937B4" w:rsidRDefault="00B23889" w:rsidP="00BE5F18">
            <w:pPr>
              <w:rPr>
                <w:rFonts w:ascii="Arial Narrow" w:hAnsi="Arial Narrow" w:cs="Arial"/>
                <w:b/>
              </w:rPr>
            </w:pPr>
            <w:r w:rsidRPr="006937B4">
              <w:rPr>
                <w:rFonts w:ascii="Arial Narrow" w:hAnsi="Arial Narrow" w:cs="Arial"/>
                <w:b/>
              </w:rPr>
              <w:lastRenderedPageBreak/>
              <w:t>MERILA ZA IZBOR (naročnik opisno navede na kakšen način se bo posamezno merilo uporabljalo)</w:t>
            </w:r>
          </w:p>
          <w:p w:rsidR="00B23889" w:rsidRPr="006937B4" w:rsidRDefault="00B23889" w:rsidP="00BE5F18">
            <w:pPr>
              <w:rPr>
                <w:rFonts w:ascii="Arial Narrow" w:hAnsi="Arial Narrow" w:cs="Arial"/>
                <w:i/>
              </w:rPr>
            </w:pPr>
          </w:p>
          <w:p w:rsidR="00B23889" w:rsidRPr="006937B4" w:rsidRDefault="00B23889" w:rsidP="00B23889">
            <w:pPr>
              <w:numPr>
                <w:ilvl w:val="0"/>
                <w:numId w:val="2"/>
              </w:numPr>
              <w:rPr>
                <w:rFonts w:ascii="Arial Narrow" w:hAnsi="Arial Narrow" w:cs="Arial"/>
                <w:b/>
              </w:rPr>
            </w:pPr>
            <w:r w:rsidRPr="006937B4">
              <w:rPr>
                <w:rFonts w:ascii="Arial Narrow" w:hAnsi="Arial Narrow" w:cs="Arial"/>
                <w:b/>
              </w:rPr>
              <w:t>Končna ponudbena vrednost z DDV   ____________%</w:t>
            </w:r>
          </w:p>
          <w:p w:rsidR="00B23889" w:rsidRPr="006937B4" w:rsidRDefault="00B23889" w:rsidP="00BE5F18">
            <w:pPr>
              <w:rPr>
                <w:rFonts w:ascii="Arial Narrow" w:hAnsi="Arial Narrow" w:cs="Arial"/>
                <w:highlight w:val="red"/>
              </w:rPr>
            </w:pPr>
          </w:p>
          <w:p w:rsidR="00B23889" w:rsidRPr="006937B4" w:rsidRDefault="00B23889" w:rsidP="00BE5F18">
            <w:pPr>
              <w:jc w:val="both"/>
              <w:rPr>
                <w:rFonts w:ascii="Arial Narrow" w:eastAsia="Calibri" w:hAnsi="Arial Narrow" w:cs="Arial"/>
              </w:rPr>
            </w:pPr>
            <w:r w:rsidRPr="006937B4">
              <w:rPr>
                <w:rFonts w:ascii="Arial Narrow" w:hAnsi="Arial Narrow" w:cs="Arial"/>
              </w:rPr>
              <w:t>Ocenjuje se skupna ponudbena vrednost</w:t>
            </w:r>
            <w:r w:rsidRPr="006937B4">
              <w:rPr>
                <w:rFonts w:ascii="Arial Narrow" w:eastAsia="Calibri" w:hAnsi="Arial Narrow" w:cs="Arial"/>
              </w:rPr>
              <w:t xml:space="preserve"> (v EUR z DDV) </w:t>
            </w:r>
            <w:r w:rsidRPr="006937B4">
              <w:rPr>
                <w:rFonts w:ascii="Arial Narrow" w:hAnsi="Arial Narrow" w:cs="Arial"/>
              </w:rPr>
              <w:t xml:space="preserve">iz ponudbenega predračuna. Cenovno najugodnejša ponudba prejme </w:t>
            </w:r>
            <w:r w:rsidRPr="006937B4">
              <w:rPr>
                <w:rFonts w:ascii="Arial Narrow" w:eastAsia="Calibri" w:hAnsi="Arial Narrow" w:cs="Arial"/>
              </w:rPr>
              <w:t>največje število točk (npr. 100</w:t>
            </w:r>
            <w:r w:rsidRPr="006937B4">
              <w:rPr>
                <w:rFonts w:ascii="Arial Narrow" w:hAnsi="Arial Narrow" w:cs="Arial"/>
              </w:rPr>
              <w:t xml:space="preserve"> točk), </w:t>
            </w:r>
            <w:r w:rsidRPr="006937B4">
              <w:rPr>
                <w:rFonts w:ascii="Arial Narrow" w:eastAsia="Calibri" w:hAnsi="Arial Narrow" w:cs="Arial"/>
              </w:rPr>
              <w:t xml:space="preserve">vse ostale pa prejmejo glede na najcenejšo ponudbo sorazmerno manjše število točk na podlagi prikazanega izračuna. </w:t>
            </w:r>
          </w:p>
          <w:p w:rsidR="00B23889" w:rsidRPr="006937B4" w:rsidRDefault="00B23889" w:rsidP="00BE5F18">
            <w:pPr>
              <w:rPr>
                <w:rFonts w:ascii="Arial Narrow" w:hAnsi="Arial Narrow" w:cs="Arial"/>
              </w:rPr>
            </w:pPr>
          </w:p>
          <w:p w:rsidR="00B23889" w:rsidRPr="006937B4" w:rsidRDefault="00B23889" w:rsidP="00BE5F18">
            <w:pPr>
              <w:rPr>
                <w:rFonts w:ascii="Arial Narrow" w:hAnsi="Arial Narrow" w:cs="Arial"/>
                <w:b/>
              </w:rPr>
            </w:pPr>
            <w:r w:rsidRPr="006937B4">
              <w:rPr>
                <w:rFonts w:ascii="Arial Narrow" w:hAnsi="Arial Narrow" w:cs="Arial"/>
                <w:b/>
              </w:rPr>
              <w:t>Primer izračuna:</w:t>
            </w:r>
          </w:p>
          <w:p w:rsidR="00B23889" w:rsidRPr="006937B4" w:rsidRDefault="00B23889" w:rsidP="00BE5F18">
            <w:pPr>
              <w:rPr>
                <w:rFonts w:ascii="Arial Narrow" w:hAnsi="Arial Narrow" w:cs="Arial"/>
              </w:rPr>
            </w:pPr>
            <w:r w:rsidRPr="006937B4">
              <w:rPr>
                <w:rFonts w:ascii="Arial Narrow" w:hAnsi="Arial Narrow" w:cs="Arial"/>
              </w:rPr>
              <w:t>Vrednost ponudbe A     5.000,00 EUR</w:t>
            </w:r>
          </w:p>
          <w:p w:rsidR="00B23889" w:rsidRPr="006937B4" w:rsidRDefault="00B23889" w:rsidP="00BE5F18">
            <w:pPr>
              <w:rPr>
                <w:rFonts w:ascii="Arial Narrow" w:hAnsi="Arial Narrow" w:cs="Arial"/>
              </w:rPr>
            </w:pPr>
            <w:r w:rsidRPr="006937B4">
              <w:rPr>
                <w:rFonts w:ascii="Arial Narrow" w:hAnsi="Arial Narrow" w:cs="Arial"/>
              </w:rPr>
              <w:t>Vrednost ponudbe B     4.800,00 EUR</w:t>
            </w:r>
          </w:p>
          <w:p w:rsidR="00B23889" w:rsidRPr="006937B4" w:rsidRDefault="00B23889" w:rsidP="00BE5F18">
            <w:pPr>
              <w:rPr>
                <w:rFonts w:ascii="Arial Narrow" w:hAnsi="Arial Narrow" w:cs="Arial"/>
              </w:rPr>
            </w:pPr>
            <w:r w:rsidRPr="006937B4">
              <w:rPr>
                <w:rFonts w:ascii="Arial Narrow" w:hAnsi="Arial Narrow" w:cs="Arial"/>
              </w:rPr>
              <w:t>Vrednost ponudbe C     4.900,00 EUR</w:t>
            </w:r>
          </w:p>
          <w:p w:rsidR="00B23889" w:rsidRPr="006937B4" w:rsidRDefault="00B23889" w:rsidP="00BE5F18">
            <w:pPr>
              <w:rPr>
                <w:rFonts w:ascii="Arial Narrow" w:hAnsi="Arial Narrow" w:cs="Arial"/>
              </w:rPr>
            </w:pPr>
          </w:p>
          <w:p w:rsidR="00B23889" w:rsidRPr="006937B4" w:rsidRDefault="00B23889" w:rsidP="00BE5F18">
            <w:pPr>
              <w:rPr>
                <w:rFonts w:ascii="Arial Narrow" w:hAnsi="Arial Narrow" w:cs="Arial"/>
              </w:rPr>
            </w:pPr>
            <w:r w:rsidRPr="006937B4">
              <w:rPr>
                <w:rFonts w:ascii="Arial Narrow" w:hAnsi="Arial Narrow" w:cs="Arial"/>
              </w:rPr>
              <w:t>Z najvišjim številom točk je ocenjena ponudba B in sicer prejme 100 točk.</w:t>
            </w:r>
          </w:p>
          <w:p w:rsidR="00B23889" w:rsidRPr="006937B4" w:rsidRDefault="00B23889" w:rsidP="00BE5F18">
            <w:pPr>
              <w:rPr>
                <w:rFonts w:ascii="Arial Narrow" w:hAnsi="Arial Narrow" w:cs="Arial"/>
              </w:rPr>
            </w:pPr>
            <w:r w:rsidRPr="006937B4">
              <w:rPr>
                <w:rFonts w:ascii="Arial Narrow" w:hAnsi="Arial Narrow" w:cs="Arial"/>
              </w:rPr>
              <w:t>Izračun za ponudbo C:</w:t>
            </w:r>
          </w:p>
          <w:p w:rsidR="00B23889" w:rsidRPr="006937B4" w:rsidRDefault="00B23889" w:rsidP="00BE5F18">
            <w:pPr>
              <w:rPr>
                <w:rFonts w:ascii="Arial Narrow" w:hAnsi="Arial Narrow" w:cs="Arial"/>
              </w:rPr>
            </w:pPr>
          </w:p>
          <w:p w:rsidR="00B23889" w:rsidRPr="006937B4" w:rsidRDefault="00B23889" w:rsidP="00BE5F18">
            <w:pPr>
              <w:rPr>
                <w:rFonts w:ascii="Arial Narrow" w:hAnsi="Arial Narrow" w:cs="Arial"/>
              </w:rPr>
            </w:pPr>
            <w:r w:rsidRPr="006937B4">
              <w:rPr>
                <w:rFonts w:ascii="Arial Narrow" w:hAnsi="Arial Narrow" w:cs="Arial"/>
              </w:rPr>
              <w:t>X =</w:t>
            </w:r>
            <w:r w:rsidRPr="006937B4">
              <w:rPr>
                <w:rFonts w:ascii="Arial Narrow" w:hAnsi="Arial Narrow" w:cs="Arial"/>
                <w:u w:val="single"/>
                <w:vertAlign w:val="superscript"/>
              </w:rPr>
              <w:t xml:space="preserve">ponudba B   </w:t>
            </w:r>
            <w:r w:rsidRPr="006937B4">
              <w:rPr>
                <w:rFonts w:ascii="Arial Narrow" w:hAnsi="Arial Narrow" w:cs="Arial"/>
                <w:vertAlign w:val="superscript"/>
              </w:rPr>
              <w:t xml:space="preserve">x  </w:t>
            </w:r>
            <w:r w:rsidRPr="006937B4">
              <w:rPr>
                <w:rFonts w:ascii="Arial Narrow" w:hAnsi="Arial Narrow" w:cs="Arial"/>
              </w:rPr>
              <w:t>100</w:t>
            </w:r>
          </w:p>
          <w:p w:rsidR="00B23889" w:rsidRPr="006937B4" w:rsidRDefault="00B23889" w:rsidP="00BE5F18">
            <w:pPr>
              <w:rPr>
                <w:rFonts w:ascii="Arial Narrow" w:hAnsi="Arial Narrow" w:cs="Arial"/>
                <w:vertAlign w:val="superscript"/>
              </w:rPr>
            </w:pPr>
            <w:r w:rsidRPr="006937B4">
              <w:rPr>
                <w:rFonts w:ascii="Arial Narrow" w:hAnsi="Arial Narrow" w:cs="Arial"/>
                <w:vertAlign w:val="superscript"/>
              </w:rPr>
              <w:t xml:space="preserve">        ponudba C </w:t>
            </w:r>
          </w:p>
          <w:p w:rsidR="00B23889" w:rsidRPr="006937B4" w:rsidRDefault="00B23889" w:rsidP="00BE5F18">
            <w:pPr>
              <w:rPr>
                <w:rFonts w:ascii="Arial Narrow" w:hAnsi="Arial Narrow" w:cs="Arial"/>
              </w:rPr>
            </w:pPr>
          </w:p>
          <w:p w:rsidR="00B23889" w:rsidRPr="006937B4" w:rsidRDefault="00B23889" w:rsidP="00BE5F18">
            <w:pPr>
              <w:rPr>
                <w:rFonts w:ascii="Arial Narrow" w:hAnsi="Arial Narrow" w:cs="Arial"/>
              </w:rPr>
            </w:pPr>
            <w:r w:rsidRPr="006937B4">
              <w:rPr>
                <w:rFonts w:ascii="Arial Narrow" w:hAnsi="Arial Narrow" w:cs="Arial"/>
              </w:rPr>
              <w:t>X =</w:t>
            </w:r>
            <w:r w:rsidRPr="006937B4">
              <w:rPr>
                <w:rFonts w:ascii="Arial Narrow" w:hAnsi="Arial Narrow" w:cs="Arial"/>
                <w:u w:val="single"/>
                <w:vertAlign w:val="superscript"/>
              </w:rPr>
              <w:t xml:space="preserve">4.800,00   </w:t>
            </w:r>
            <w:r w:rsidRPr="006937B4">
              <w:rPr>
                <w:rFonts w:ascii="Arial Narrow" w:hAnsi="Arial Narrow" w:cs="Arial"/>
                <w:vertAlign w:val="superscript"/>
              </w:rPr>
              <w:t xml:space="preserve">x  </w:t>
            </w:r>
            <w:r w:rsidRPr="006937B4">
              <w:rPr>
                <w:rFonts w:ascii="Arial Narrow" w:hAnsi="Arial Narrow" w:cs="Arial"/>
              </w:rPr>
              <w:t>100</w:t>
            </w:r>
          </w:p>
          <w:p w:rsidR="00B23889" w:rsidRPr="006937B4" w:rsidRDefault="00B23889" w:rsidP="00BE5F18">
            <w:pPr>
              <w:rPr>
                <w:rFonts w:ascii="Arial Narrow" w:hAnsi="Arial Narrow" w:cs="Arial"/>
                <w:vertAlign w:val="superscript"/>
              </w:rPr>
            </w:pPr>
            <w:r w:rsidRPr="006937B4">
              <w:rPr>
                <w:rFonts w:ascii="Arial Narrow" w:hAnsi="Arial Narrow" w:cs="Arial"/>
                <w:vertAlign w:val="superscript"/>
              </w:rPr>
              <w:t xml:space="preserve">        4.900,00 </w:t>
            </w:r>
          </w:p>
          <w:p w:rsidR="00B23889" w:rsidRPr="006937B4" w:rsidRDefault="00B23889" w:rsidP="00BE5F18">
            <w:pPr>
              <w:rPr>
                <w:rFonts w:ascii="Arial Narrow" w:hAnsi="Arial Narrow" w:cs="Arial"/>
              </w:rPr>
            </w:pPr>
          </w:p>
          <w:p w:rsidR="00B23889" w:rsidRPr="006937B4" w:rsidRDefault="00B23889" w:rsidP="00BE5F18">
            <w:pPr>
              <w:rPr>
                <w:rFonts w:ascii="Arial Narrow" w:hAnsi="Arial Narrow" w:cs="Arial"/>
              </w:rPr>
            </w:pPr>
            <w:r w:rsidRPr="006937B4">
              <w:rPr>
                <w:rFonts w:ascii="Arial Narrow" w:hAnsi="Arial Narrow" w:cs="Arial"/>
              </w:rPr>
              <w:t xml:space="preserve"> 97,95= število točk, ki jih prejeme ponudba C.</w:t>
            </w:r>
          </w:p>
          <w:p w:rsidR="00B23889" w:rsidRPr="006937B4" w:rsidRDefault="00B23889" w:rsidP="00BE5F18">
            <w:pPr>
              <w:rPr>
                <w:rFonts w:ascii="Arial Narrow" w:hAnsi="Arial Narrow" w:cs="Arial"/>
              </w:rPr>
            </w:pPr>
          </w:p>
        </w:tc>
      </w:tr>
    </w:tbl>
    <w:p w:rsidR="00B23889" w:rsidRDefault="00B23889" w:rsidP="00B23889">
      <w:pPr>
        <w:pStyle w:val="Noga"/>
        <w:rPr>
          <w:rFonts w:ascii="Arial Narrow" w:hAnsi="Arial Narrow" w:cs="Arial"/>
        </w:rPr>
      </w:pPr>
    </w:p>
    <w:p w:rsidR="00B23889" w:rsidRPr="00207102" w:rsidRDefault="00C248DE" w:rsidP="00506B27">
      <w:pPr>
        <w:rPr>
          <w:rFonts w:ascii="Arial Narrow" w:hAnsi="Arial Narrow"/>
          <w:b/>
        </w:rPr>
      </w:pPr>
      <w:r w:rsidRPr="00506B27">
        <w:rPr>
          <w:rFonts w:ascii="Arial Narrow" w:hAnsi="Arial Narrow"/>
        </w:rPr>
        <w:t>V primeru, da po analizi ponudb, dveh ali več dopustnih ponudb, doseže enako najnižjo končno ponudbeno vrednost z DDV iz ponudbenega predračuna, bo naročnik izvedel pogajanja med ponudniki, ki konkurirajo z enako končno ponudbeno vred</w:t>
      </w:r>
      <w:r w:rsidR="00207102" w:rsidRPr="00506B27">
        <w:rPr>
          <w:rFonts w:ascii="Arial Narrow" w:hAnsi="Arial Narrow"/>
        </w:rPr>
        <w:t>nostjo z DDV za posamezni sklop</w:t>
      </w:r>
      <w:r w:rsidRPr="00506B27">
        <w:rPr>
          <w:rFonts w:ascii="Arial Narrow" w:hAnsi="Arial Narrow"/>
        </w:rPr>
        <w:t xml:space="preserve">. </w:t>
      </w:r>
      <w:r w:rsidRPr="00506B27">
        <w:rPr>
          <w:rFonts w:ascii="Arial Narrow" w:hAnsi="Arial Narrow"/>
        </w:rPr>
        <w:br/>
        <w:t xml:space="preserve">Na pogajanja bo naročnik povabil oba ponudnika oz. vse tiste ponudnike, ki konkurirajo z enako končno ponudbeno vrednostjo z DDV posameznega sklopa oz. javnega naročila, pri čemer bo ponudbe ocenjeval po merilu iz 11. točke istega obrazca. Naročilo za posamezni sklop oz. javno naročilo bo oddano ponudniku, ki bo ponudil najnižjo končno ponudbeno vrednost. O pogajanjih bo naročnik sestavil zapisnik, ki ga bodo podpisali vsi udeleženci.« </w:t>
      </w:r>
      <w:r w:rsidRPr="00506B27">
        <w:rPr>
          <w:rFonts w:ascii="Arial Narrow" w:hAnsi="Arial Narrow"/>
        </w:rPr>
        <w:br/>
        <w:t>Naročnik je za primer cenovno enakih ponudb (ki sta bili po objavljenem merilu ocenjeni enako) vnaprej predvidel način izbire najugodnejše ponudbe in s tem omogočil enakopravno obravnavo vseh ponudb.</w:t>
      </w:r>
      <w:r w:rsidR="00207102">
        <w:rPr>
          <w:rFonts w:ascii="Arial Narrow" w:hAnsi="Arial Narrow"/>
        </w:rPr>
        <w:t xml:space="preserve"> </w:t>
      </w:r>
    </w:p>
    <w:p w:rsidR="00C72B02" w:rsidRPr="006937B4" w:rsidRDefault="00C72B02" w:rsidP="00506B27">
      <w:pPr>
        <w:pStyle w:val="Noga"/>
        <w:rPr>
          <w:rFonts w:ascii="Arial Narrow" w:hAnsi="Arial Narrow" w:cs="Arial"/>
        </w:rPr>
      </w:pPr>
    </w:p>
    <w:p w:rsidR="00207102" w:rsidRDefault="00B23889" w:rsidP="004D3C17">
      <w:pPr>
        <w:pStyle w:val="Telobesedila-zamik2"/>
        <w:numPr>
          <w:ilvl w:val="0"/>
          <w:numId w:val="1"/>
        </w:numPr>
        <w:spacing w:after="0" w:line="240" w:lineRule="auto"/>
        <w:jc w:val="both"/>
        <w:rPr>
          <w:rFonts w:ascii="Arial Narrow" w:hAnsi="Arial Narrow"/>
          <w:i/>
          <w:sz w:val="24"/>
          <w:szCs w:val="24"/>
        </w:rPr>
      </w:pPr>
      <w:r w:rsidRPr="006937B4">
        <w:rPr>
          <w:rFonts w:ascii="Arial Narrow" w:hAnsi="Arial Narrow" w:cs="Arial"/>
          <w:b/>
          <w:i/>
          <w:iCs/>
          <w:color w:val="000000"/>
          <w:sz w:val="23"/>
        </w:rPr>
        <w:t xml:space="preserve">Rok izvedbe: </w:t>
      </w:r>
      <w:r w:rsidR="00C72B02" w:rsidRPr="0085020B">
        <w:rPr>
          <w:rFonts w:ascii="Arial Narrow" w:hAnsi="Arial Narrow"/>
          <w:i/>
          <w:sz w:val="24"/>
          <w:szCs w:val="24"/>
        </w:rPr>
        <w:t>v skladu s pogodbo</w:t>
      </w:r>
    </w:p>
    <w:p w:rsidR="004D3C17" w:rsidRPr="00207102" w:rsidRDefault="004D3C17" w:rsidP="004D3C17">
      <w:pPr>
        <w:pStyle w:val="Telobesedila-zamik2"/>
        <w:spacing w:after="0" w:line="240" w:lineRule="auto"/>
        <w:ind w:left="720"/>
        <w:jc w:val="both"/>
        <w:rPr>
          <w:rFonts w:ascii="Arial Narrow" w:hAnsi="Arial Narrow"/>
          <w:i/>
          <w:sz w:val="24"/>
          <w:szCs w:val="24"/>
        </w:rPr>
      </w:pPr>
    </w:p>
    <w:p w:rsidR="00B23889" w:rsidRPr="00207102" w:rsidRDefault="00B23889" w:rsidP="004D3C17">
      <w:pPr>
        <w:pStyle w:val="Telobesedila-zamik2"/>
        <w:spacing w:after="0" w:line="240" w:lineRule="auto"/>
        <w:ind w:left="720"/>
        <w:jc w:val="both"/>
        <w:rPr>
          <w:rFonts w:ascii="Arial Narrow" w:hAnsi="Arial Narrow"/>
          <w:i/>
          <w:sz w:val="24"/>
          <w:szCs w:val="24"/>
        </w:rPr>
      </w:pPr>
      <w:r w:rsidRPr="00207102">
        <w:rPr>
          <w:rFonts w:ascii="Arial Narrow" w:hAnsi="Arial Narrow"/>
          <w:b/>
          <w:i/>
          <w:iCs/>
          <w:color w:val="000000"/>
          <w:sz w:val="23"/>
          <w:szCs w:val="23"/>
        </w:rPr>
        <w:t xml:space="preserve">   </w:t>
      </w:r>
    </w:p>
    <w:p w:rsidR="004D3C17" w:rsidRPr="004D3C17" w:rsidRDefault="00B23889" w:rsidP="004D3C17">
      <w:pPr>
        <w:pStyle w:val="Telobesedila"/>
        <w:numPr>
          <w:ilvl w:val="0"/>
          <w:numId w:val="1"/>
        </w:numPr>
        <w:ind w:right="0"/>
        <w:rPr>
          <w:rFonts w:ascii="Arial Narrow" w:hAnsi="Arial Narrow" w:cs="Arial"/>
          <w:i/>
          <w:iCs/>
          <w:color w:val="000000"/>
          <w:sz w:val="23"/>
          <w:szCs w:val="23"/>
        </w:rPr>
      </w:pPr>
      <w:r w:rsidRPr="00C72B02">
        <w:rPr>
          <w:rFonts w:ascii="Arial Narrow" w:hAnsi="Arial Narrow" w:cs="Arial"/>
          <w:b/>
          <w:i/>
          <w:iCs/>
          <w:color w:val="000000"/>
          <w:sz w:val="23"/>
        </w:rPr>
        <w:t xml:space="preserve">Rok plačila: </w:t>
      </w:r>
      <w:r w:rsidR="00C72B02" w:rsidRPr="00C72B02">
        <w:rPr>
          <w:rFonts w:ascii="Arial Narrow" w:hAnsi="Arial Narrow" w:cs="Arial"/>
          <w:color w:val="000000"/>
          <w:sz w:val="23"/>
          <w:szCs w:val="23"/>
        </w:rPr>
        <w:t>60 dni od datuma pravilno izstavljenega računa s tem da rok 60 dni začne teči prvi naslednji dan po prejemu računa.</w:t>
      </w:r>
    </w:p>
    <w:p w:rsidR="004D3C17" w:rsidRDefault="004D3C17" w:rsidP="004D3C17">
      <w:pPr>
        <w:pStyle w:val="Telobesedila"/>
        <w:ind w:left="720" w:right="0"/>
        <w:rPr>
          <w:rFonts w:ascii="Arial Narrow" w:hAnsi="Arial Narrow" w:cs="Arial"/>
          <w:i/>
          <w:iCs/>
          <w:color w:val="000000"/>
          <w:sz w:val="23"/>
          <w:szCs w:val="23"/>
        </w:rPr>
      </w:pPr>
    </w:p>
    <w:p w:rsidR="004D3C17" w:rsidRPr="004D3C17" w:rsidRDefault="004D3C17" w:rsidP="004D3C17">
      <w:pPr>
        <w:pStyle w:val="Telobesedila"/>
        <w:ind w:left="720" w:right="0"/>
        <w:rPr>
          <w:rFonts w:ascii="Arial Narrow" w:hAnsi="Arial Narrow" w:cs="Arial"/>
          <w:i/>
          <w:iCs/>
          <w:color w:val="000000"/>
          <w:sz w:val="23"/>
          <w:szCs w:val="23"/>
        </w:rPr>
      </w:pPr>
    </w:p>
    <w:p w:rsidR="00B23889" w:rsidRDefault="00B23889" w:rsidP="004D3C17">
      <w:pPr>
        <w:pStyle w:val="Telobesedila"/>
        <w:numPr>
          <w:ilvl w:val="0"/>
          <w:numId w:val="1"/>
        </w:numPr>
        <w:ind w:right="0"/>
        <w:rPr>
          <w:rFonts w:ascii="Arial Narrow" w:hAnsi="Arial Narrow" w:cs="Arial"/>
          <w:b/>
          <w:i/>
          <w:iCs/>
          <w:sz w:val="23"/>
        </w:rPr>
      </w:pPr>
      <w:r w:rsidRPr="006937B4">
        <w:rPr>
          <w:rFonts w:ascii="Arial Narrow" w:hAnsi="Arial Narrow" w:cs="Arial"/>
          <w:b/>
          <w:i/>
          <w:iCs/>
          <w:sz w:val="23"/>
        </w:rPr>
        <w:t>Finančna zavarovanja:</w:t>
      </w:r>
    </w:p>
    <w:p w:rsidR="00C72B02" w:rsidRPr="00C72B02" w:rsidRDefault="00C72B02" w:rsidP="00C72B02">
      <w:pPr>
        <w:tabs>
          <w:tab w:val="left" w:pos="993"/>
          <w:tab w:val="left" w:pos="1560"/>
        </w:tabs>
        <w:ind w:left="360"/>
        <w:jc w:val="both"/>
        <w:rPr>
          <w:rFonts w:ascii="Arial Narrow" w:hAnsi="Arial Narrow"/>
        </w:rPr>
      </w:pPr>
      <w:r>
        <w:rPr>
          <w:rFonts w:ascii="Arial Narrow" w:hAnsi="Arial Narrow"/>
        </w:rPr>
        <w:t>13</w:t>
      </w:r>
      <w:r w:rsidRPr="00C72B02">
        <w:rPr>
          <w:rFonts w:ascii="Arial Narrow" w:hAnsi="Arial Narrow"/>
        </w:rPr>
        <w:t>.1. Garancija za dobro izvedbo pogodbenih obveznosti</w:t>
      </w:r>
    </w:p>
    <w:p w:rsidR="00C72B02" w:rsidRPr="00C72B02" w:rsidRDefault="00C72B02" w:rsidP="00C72B02">
      <w:pPr>
        <w:tabs>
          <w:tab w:val="left" w:pos="993"/>
          <w:tab w:val="left" w:pos="1560"/>
        </w:tabs>
        <w:jc w:val="both"/>
        <w:rPr>
          <w:rFonts w:ascii="Arial Narrow" w:hAnsi="Arial Narrow"/>
        </w:rPr>
      </w:pPr>
    </w:p>
    <w:p w:rsidR="00C72B02" w:rsidRPr="00506B27" w:rsidRDefault="00C72B02" w:rsidP="00C72B02">
      <w:pPr>
        <w:pStyle w:val="Noga"/>
        <w:jc w:val="both"/>
        <w:rPr>
          <w:rFonts w:ascii="Arial Narrow" w:hAnsi="Arial Narrow" w:cs="Arial"/>
          <w:bCs/>
        </w:rPr>
      </w:pPr>
      <w:r w:rsidRPr="00506B27">
        <w:rPr>
          <w:rFonts w:ascii="Arial Narrow" w:hAnsi="Arial Narrow" w:cs="Arial"/>
          <w:bCs/>
        </w:rPr>
        <w:t xml:space="preserve">Izbrani ponudnik kot instrument zavarovanja pogodbe naročniku </w:t>
      </w:r>
      <w:r w:rsidRPr="00506B27">
        <w:rPr>
          <w:rFonts w:ascii="Arial Narrow" w:hAnsi="Arial Narrow" w:cs="Arial"/>
          <w:bCs/>
          <w:u w:val="single"/>
        </w:rPr>
        <w:t xml:space="preserve">v desetih (10) dneh po podpisu pogodbe </w:t>
      </w:r>
      <w:r w:rsidRPr="00506B27">
        <w:rPr>
          <w:rFonts w:ascii="Arial Narrow" w:hAnsi="Arial Narrow" w:cs="Arial"/>
          <w:bCs/>
        </w:rPr>
        <w:t>predloži:</w:t>
      </w:r>
    </w:p>
    <w:p w:rsidR="00C72B02" w:rsidRPr="00506B27" w:rsidRDefault="00C72B02" w:rsidP="0099119C">
      <w:pPr>
        <w:numPr>
          <w:ilvl w:val="0"/>
          <w:numId w:val="5"/>
        </w:numPr>
        <w:jc w:val="both"/>
        <w:rPr>
          <w:rFonts w:ascii="Arial Narrow" w:hAnsi="Arial Narrow" w:cs="Arial"/>
        </w:rPr>
      </w:pPr>
      <w:r w:rsidRPr="00506B27">
        <w:rPr>
          <w:rFonts w:ascii="Arial Narrow" w:hAnsi="Arial Narrow" w:cs="Arial"/>
        </w:rPr>
        <w:lastRenderedPageBreak/>
        <w:t xml:space="preserve">nepreklicno, brezpogojno bančno garancijo na prvi poziv (ali enakovredno kavcijsko zavarovanje) za dobro izvedbo pogodbenih obveznosti v višini </w:t>
      </w:r>
      <w:r w:rsidR="0099119C" w:rsidRPr="00506B27">
        <w:rPr>
          <w:rFonts w:ascii="Arial Narrow" w:hAnsi="Arial Narrow" w:cs="Arial"/>
          <w:color w:val="000000"/>
        </w:rPr>
        <w:t>5</w:t>
      </w:r>
      <w:r w:rsidRPr="00506B27">
        <w:rPr>
          <w:rFonts w:ascii="Arial Narrow" w:hAnsi="Arial Narrow" w:cs="Arial"/>
          <w:color w:val="000000"/>
        </w:rPr>
        <w:t xml:space="preserve"> % </w:t>
      </w:r>
      <w:r w:rsidRPr="00506B27">
        <w:rPr>
          <w:rFonts w:ascii="Arial Narrow" w:hAnsi="Arial Narrow" w:cs="Arial"/>
        </w:rPr>
        <w:t xml:space="preserve">pogodbene vrednosti vključno z DDV, </w:t>
      </w:r>
      <w:r w:rsidR="0099119C" w:rsidRPr="00506B27">
        <w:rPr>
          <w:rFonts w:ascii="Arial Narrow" w:hAnsi="Arial Narrow" w:cs="Arial"/>
        </w:rPr>
        <w:t>z veljavnostjo  za obdobje trajanja veljavnosti pogodbe (12 mesecev) in 10 dni</w:t>
      </w:r>
      <w:r w:rsidRPr="00506B27">
        <w:rPr>
          <w:rFonts w:ascii="Arial Narrow" w:hAnsi="Arial Narrow" w:cs="Arial"/>
        </w:rPr>
        <w:t>. Rok za začetek veljavnosti banč</w:t>
      </w:r>
      <w:r w:rsidR="0099119C" w:rsidRPr="00506B27">
        <w:rPr>
          <w:rFonts w:ascii="Arial Narrow" w:hAnsi="Arial Narrow" w:cs="Arial"/>
        </w:rPr>
        <w:t>ne garancije je od njene izdaje,</w:t>
      </w:r>
    </w:p>
    <w:p w:rsidR="0099119C" w:rsidRPr="00506B27" w:rsidRDefault="0099119C" w:rsidP="0099119C">
      <w:pPr>
        <w:ind w:left="1080"/>
        <w:jc w:val="both"/>
        <w:rPr>
          <w:rFonts w:ascii="Arial Narrow" w:hAnsi="Arial Narrow" w:cs="Arial"/>
        </w:rPr>
      </w:pPr>
      <w:r w:rsidRPr="00506B27">
        <w:rPr>
          <w:rFonts w:ascii="Arial Narrow" w:hAnsi="Arial Narrow" w:cs="Arial"/>
        </w:rPr>
        <w:t>ali</w:t>
      </w:r>
    </w:p>
    <w:p w:rsidR="0099119C" w:rsidRPr="00506B27" w:rsidRDefault="00C72B02" w:rsidP="0099119C">
      <w:pPr>
        <w:numPr>
          <w:ilvl w:val="0"/>
          <w:numId w:val="5"/>
        </w:numPr>
        <w:jc w:val="both"/>
        <w:rPr>
          <w:rFonts w:ascii="Arial Narrow" w:hAnsi="Arial Narrow" w:cs="Arial"/>
        </w:rPr>
      </w:pPr>
      <w:r w:rsidRPr="00506B27">
        <w:rPr>
          <w:rFonts w:ascii="Arial Narrow" w:hAnsi="Arial Narrow" w:cs="Arial"/>
          <w:bCs/>
        </w:rPr>
        <w:t xml:space="preserve">položi/vplača gotovino/varščino v višini </w:t>
      </w:r>
      <w:r w:rsidR="0099119C" w:rsidRPr="00506B27">
        <w:rPr>
          <w:rFonts w:ascii="Arial Narrow" w:hAnsi="Arial Narrow" w:cs="Arial"/>
          <w:bCs/>
        </w:rPr>
        <w:t>5</w:t>
      </w:r>
      <w:r w:rsidRPr="00506B27">
        <w:rPr>
          <w:rFonts w:ascii="Arial Narrow" w:hAnsi="Arial Narrow" w:cs="Arial"/>
          <w:bCs/>
        </w:rPr>
        <w:t xml:space="preserve"> % </w:t>
      </w:r>
      <w:r w:rsidRPr="00506B27">
        <w:rPr>
          <w:rFonts w:ascii="Arial Narrow" w:hAnsi="Arial Narrow" w:cs="Arial"/>
        </w:rPr>
        <w:t>od pogodbene vrednosti</w:t>
      </w:r>
      <w:r w:rsidR="0099119C" w:rsidRPr="00506B27">
        <w:rPr>
          <w:rFonts w:ascii="Arial Narrow" w:hAnsi="Arial Narrow" w:cs="Arial"/>
        </w:rPr>
        <w:t xml:space="preserve"> z DDV</w:t>
      </w:r>
      <w:r w:rsidRPr="00506B27">
        <w:rPr>
          <w:rFonts w:ascii="Arial Narrow" w:hAnsi="Arial Narrow" w:cs="Arial"/>
        </w:rPr>
        <w:t xml:space="preserve">, za obdobje trajanja </w:t>
      </w:r>
      <w:r w:rsidR="0099119C" w:rsidRPr="00506B27">
        <w:rPr>
          <w:rFonts w:ascii="Arial Narrow" w:hAnsi="Arial Narrow" w:cs="Arial"/>
        </w:rPr>
        <w:t>veljavnosti pogodbe (12 mesecev) in 10 dni</w:t>
      </w:r>
      <w:r w:rsidRPr="00506B27">
        <w:rPr>
          <w:rFonts w:ascii="Arial Narrow" w:hAnsi="Arial Narrow" w:cs="Arial"/>
          <w:bCs/>
        </w:rPr>
        <w:t>.</w:t>
      </w:r>
      <w:r w:rsidR="0099119C" w:rsidRPr="00506B27">
        <w:rPr>
          <w:rFonts w:ascii="Arial Narrow" w:hAnsi="Arial Narrow" w:cs="Arial"/>
          <w:bCs/>
        </w:rPr>
        <w:t xml:space="preserve"> </w:t>
      </w:r>
    </w:p>
    <w:p w:rsidR="00C72B02" w:rsidRPr="00506B27" w:rsidRDefault="00C72B02" w:rsidP="0099119C">
      <w:pPr>
        <w:ind w:left="1080"/>
        <w:jc w:val="both"/>
        <w:rPr>
          <w:rFonts w:ascii="Arial Narrow" w:hAnsi="Arial Narrow" w:cs="Arial"/>
        </w:rPr>
      </w:pPr>
      <w:r w:rsidRPr="00506B27">
        <w:rPr>
          <w:rFonts w:ascii="Arial Narrow" w:hAnsi="Arial Narrow" w:cs="Arial"/>
          <w:bCs/>
          <w:u w:val="single"/>
        </w:rPr>
        <w:t>Polog/plačilo gotovine/varščine se izvrši</w:t>
      </w:r>
      <w:r w:rsidRPr="00506B27">
        <w:rPr>
          <w:rFonts w:ascii="Arial Narrow" w:hAnsi="Arial Narrow" w:cs="Arial"/>
          <w:bCs/>
        </w:rPr>
        <w:t xml:space="preserve">: na blagajni (UKCL, Bohoričeva 28) ali preko plačilnega naloga na podračun zakladniškega računa pri Upravi za javna plačila (UJP) številka: 01100-6030277894 s pripisom </w:t>
      </w:r>
      <w:r w:rsidRPr="00506B27">
        <w:rPr>
          <w:rFonts w:ascii="Arial Narrow" w:hAnsi="Arial Narrow" w:cs="Arial"/>
          <w:bCs/>
          <w:smallCaps/>
        </w:rPr>
        <w:t>varščina</w:t>
      </w:r>
      <w:r w:rsidRPr="00506B27">
        <w:rPr>
          <w:rFonts w:ascii="Arial Narrow" w:hAnsi="Arial Narrow" w:cs="Arial"/>
          <w:bCs/>
        </w:rPr>
        <w:t xml:space="preserve"> po pogodbi št.: ____________  SM 845–0801, sklic na št. 20010; in kot </w:t>
      </w:r>
      <w:r w:rsidRPr="00506B27">
        <w:rPr>
          <w:rFonts w:ascii="Arial Narrow" w:hAnsi="Arial Narrow" w:cs="Arial"/>
        </w:rPr>
        <w:t xml:space="preserve">dokazilo o pologu/plačilu gotovine/varščine predloži dobavitelj naročniku potrdilo o izvršenem vplačilu. Po preteku zgoraj navedenih obdobij trajanja finančnih zavarovanj bo naročnik polog/plačilo gotovine/varščine </w:t>
      </w:r>
      <w:proofErr w:type="spellStart"/>
      <w:r w:rsidRPr="00506B27">
        <w:rPr>
          <w:rFonts w:ascii="Arial Narrow" w:hAnsi="Arial Narrow" w:cs="Arial"/>
        </w:rPr>
        <w:t>neobrestovano</w:t>
      </w:r>
      <w:proofErr w:type="spellEnd"/>
      <w:r w:rsidRPr="00506B27">
        <w:rPr>
          <w:rFonts w:ascii="Arial Narrow" w:hAnsi="Arial Narrow" w:cs="Arial"/>
        </w:rPr>
        <w:t xml:space="preserve"> vrnil dobavitelju na njegov TRR.</w:t>
      </w:r>
    </w:p>
    <w:p w:rsidR="00C72B02" w:rsidRPr="00506B27" w:rsidRDefault="00C72B02" w:rsidP="00C72B02">
      <w:pPr>
        <w:rPr>
          <w:rFonts w:ascii="Arial Narrow" w:hAnsi="Arial Narrow" w:cs="Arial"/>
          <w:b/>
          <w:u w:val="single"/>
        </w:rPr>
      </w:pPr>
    </w:p>
    <w:p w:rsidR="00C72B02" w:rsidRPr="00506B27" w:rsidRDefault="00C72B02" w:rsidP="00C72B02">
      <w:pPr>
        <w:tabs>
          <w:tab w:val="left" w:pos="993"/>
          <w:tab w:val="left" w:pos="1560"/>
        </w:tabs>
        <w:jc w:val="both"/>
        <w:rPr>
          <w:rFonts w:ascii="Arial Narrow" w:hAnsi="Arial Narrow"/>
          <w:b/>
          <w:iCs/>
        </w:rPr>
      </w:pPr>
      <w:r w:rsidRPr="00506B27">
        <w:rPr>
          <w:rFonts w:ascii="Arial Narrow" w:hAnsi="Arial Narrow"/>
          <w:iCs/>
        </w:rPr>
        <w:t>Ob vsakokratnem podaljšanju pogodbe mora biti predana nova garancija za dobro izvedbo pogodbenih obveznosti z veljavnostjo minimalno za vsakokratno obdobje podaljšanja</w:t>
      </w:r>
      <w:r w:rsidR="0099119C" w:rsidRPr="00506B27">
        <w:rPr>
          <w:rFonts w:ascii="Arial Narrow" w:hAnsi="Arial Narrow"/>
          <w:iCs/>
        </w:rPr>
        <w:t xml:space="preserve"> in 10 dni</w:t>
      </w:r>
      <w:r w:rsidRPr="00506B27">
        <w:rPr>
          <w:rFonts w:ascii="Arial Narrow" w:hAnsi="Arial Narrow"/>
          <w:iCs/>
        </w:rPr>
        <w:t>. Če je bil kot garancija za dobro izvedbo pogodbenih obveznosti vplačan denarni depozit, se le-ta v primeru podaljšanja pogodbe zadrži za naslednje enoletno obdobje</w:t>
      </w:r>
      <w:r w:rsidRPr="00506B27">
        <w:rPr>
          <w:rFonts w:ascii="Arial Narrow" w:hAnsi="Arial Narrow"/>
          <w:b/>
          <w:iCs/>
        </w:rPr>
        <w:t>.</w:t>
      </w:r>
    </w:p>
    <w:p w:rsidR="00B23889" w:rsidRPr="00506B27" w:rsidRDefault="00B23889" w:rsidP="00B23889">
      <w:pPr>
        <w:rPr>
          <w:rFonts w:ascii="Arial Narrow" w:hAnsi="Arial Narrow" w:cs="Arial"/>
        </w:rPr>
      </w:pPr>
    </w:p>
    <w:p w:rsidR="00B23889" w:rsidRDefault="00B23889" w:rsidP="00B23889">
      <w:pPr>
        <w:rPr>
          <w:rFonts w:ascii="Arial Narrow" w:hAnsi="Arial Narrow" w:cs="Arial"/>
        </w:rPr>
      </w:pPr>
    </w:p>
    <w:p w:rsidR="00C72B02" w:rsidRPr="00C72B02" w:rsidRDefault="00C72B02" w:rsidP="004D3C17">
      <w:pPr>
        <w:pStyle w:val="Odstavekseznama"/>
        <w:numPr>
          <w:ilvl w:val="0"/>
          <w:numId w:val="1"/>
        </w:numPr>
        <w:rPr>
          <w:rFonts w:ascii="Arial Narrow" w:hAnsi="Arial Narrow"/>
          <w:b/>
          <w:bCs/>
          <w:i/>
          <w:iCs/>
          <w:sz w:val="23"/>
        </w:rPr>
      </w:pPr>
      <w:r w:rsidRPr="00C72B02">
        <w:rPr>
          <w:rFonts w:ascii="Arial Narrow" w:hAnsi="Arial Narrow"/>
          <w:b/>
          <w:bCs/>
          <w:i/>
          <w:iCs/>
          <w:sz w:val="23"/>
        </w:rPr>
        <w:t>Vprašanja v zvezi z razpisno dokumentacijo lahko objavite na Portalu javnih naročil.</w:t>
      </w:r>
    </w:p>
    <w:p w:rsidR="00FB50C8" w:rsidRDefault="00FB50C8"/>
    <w:sectPr w:rsidR="00FB50C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BFF" w:rsidRDefault="00C77BFF" w:rsidP="00B23889">
      <w:r>
        <w:separator/>
      </w:r>
    </w:p>
  </w:endnote>
  <w:endnote w:type="continuationSeparator" w:id="0">
    <w:p w:rsidR="00C77BFF" w:rsidRDefault="00C77BFF" w:rsidP="00B23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4154320"/>
      <w:docPartObj>
        <w:docPartGallery w:val="Page Numbers (Bottom of Page)"/>
        <w:docPartUnique/>
      </w:docPartObj>
    </w:sdtPr>
    <w:sdtEndPr/>
    <w:sdtContent>
      <w:p w:rsidR="00B23889" w:rsidRDefault="00B23889">
        <w:pPr>
          <w:pStyle w:val="Noga"/>
          <w:jc w:val="center"/>
        </w:pPr>
        <w:r>
          <w:fldChar w:fldCharType="begin"/>
        </w:r>
        <w:r>
          <w:instrText>PAGE   \* MERGEFORMAT</w:instrText>
        </w:r>
        <w:r>
          <w:fldChar w:fldCharType="separate"/>
        </w:r>
        <w:r w:rsidR="001E159C" w:rsidRPr="001E159C">
          <w:rPr>
            <w:noProof/>
            <w:lang w:val="sl-SI"/>
          </w:rPr>
          <w:t>3</w:t>
        </w:r>
        <w:r>
          <w:fldChar w:fldCharType="end"/>
        </w:r>
      </w:p>
    </w:sdtContent>
  </w:sdt>
  <w:p w:rsidR="00B23889" w:rsidRDefault="00B2388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BFF" w:rsidRDefault="00C77BFF" w:rsidP="00B23889">
      <w:r>
        <w:separator/>
      </w:r>
    </w:p>
  </w:footnote>
  <w:footnote w:type="continuationSeparator" w:id="0">
    <w:p w:rsidR="00C77BFF" w:rsidRDefault="00C77BFF" w:rsidP="00B238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86725"/>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AC95341"/>
    <w:multiLevelType w:val="hybridMultilevel"/>
    <w:tmpl w:val="15F601D8"/>
    <w:lvl w:ilvl="0" w:tplc="1A987D4E">
      <w:start w:val="1"/>
      <w:numFmt w:val="bullet"/>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BEC530B"/>
    <w:multiLevelType w:val="hybridMultilevel"/>
    <w:tmpl w:val="B58653C4"/>
    <w:lvl w:ilvl="0" w:tplc="62A853FC">
      <w:start w:val="1"/>
      <w:numFmt w:val="bullet"/>
      <w:lvlText w:val=""/>
      <w:lvlJc w:val="left"/>
      <w:pPr>
        <w:tabs>
          <w:tab w:val="num" w:pos="1420"/>
        </w:tabs>
        <w:ind w:left="1420" w:hanging="34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15:restartNumberingAfterBreak="0">
    <w:nsid w:val="36761D01"/>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6"/>
  </w:num>
  <w:num w:numId="2">
    <w:abstractNumId w:val="5"/>
  </w:num>
  <w:num w:numId="3">
    <w:abstractNumId w:val="3"/>
  </w:num>
  <w:num w:numId="4">
    <w:abstractNumId w:val="2"/>
  </w:num>
  <w:num w:numId="5">
    <w:abstractNumId w:val="7"/>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889"/>
    <w:rsid w:val="00003593"/>
    <w:rsid w:val="001E159C"/>
    <w:rsid w:val="00207102"/>
    <w:rsid w:val="00237435"/>
    <w:rsid w:val="00366645"/>
    <w:rsid w:val="004B6FCC"/>
    <w:rsid w:val="004D3C17"/>
    <w:rsid w:val="004E0C3C"/>
    <w:rsid w:val="00503FEA"/>
    <w:rsid w:val="00506B27"/>
    <w:rsid w:val="00572BF6"/>
    <w:rsid w:val="00696A2B"/>
    <w:rsid w:val="006B5854"/>
    <w:rsid w:val="008E5FC1"/>
    <w:rsid w:val="0099119C"/>
    <w:rsid w:val="009C7D18"/>
    <w:rsid w:val="009F7E09"/>
    <w:rsid w:val="00AE7F0C"/>
    <w:rsid w:val="00AF3DDC"/>
    <w:rsid w:val="00B10DCC"/>
    <w:rsid w:val="00B23889"/>
    <w:rsid w:val="00BE7727"/>
    <w:rsid w:val="00C248DE"/>
    <w:rsid w:val="00C43C25"/>
    <w:rsid w:val="00C50AF3"/>
    <w:rsid w:val="00C72B02"/>
    <w:rsid w:val="00C77BFF"/>
    <w:rsid w:val="00DB3051"/>
    <w:rsid w:val="00EF3C28"/>
    <w:rsid w:val="00FB50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9C9AEC0-3AA2-4F50-8D00-C9437B67A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23889"/>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23889"/>
    <w:rPr>
      <w:color w:val="0000FF"/>
      <w:u w:val="single"/>
    </w:rPr>
  </w:style>
  <w:style w:type="paragraph" w:styleId="Glava">
    <w:name w:val="header"/>
    <w:aliases w:val="Znak Znak Znak,Znak Znak,Znak, Znak"/>
    <w:basedOn w:val="Navaden"/>
    <w:link w:val="GlavaZnak"/>
    <w:uiPriority w:val="99"/>
    <w:rsid w:val="00B23889"/>
    <w:pPr>
      <w:tabs>
        <w:tab w:val="center" w:pos="4536"/>
        <w:tab w:val="right" w:pos="9072"/>
      </w:tabs>
    </w:pPr>
    <w:rPr>
      <w:lang w:val="x-none" w:eastAsia="x-none"/>
    </w:rPr>
  </w:style>
  <w:style w:type="character" w:customStyle="1" w:styleId="GlavaZnak">
    <w:name w:val="Glava Znak"/>
    <w:aliases w:val="Znak Znak Znak Znak,Znak Znak Znak1,Znak Znak1, Znak Znak"/>
    <w:basedOn w:val="Privzetapisavaodstavka"/>
    <w:link w:val="Glava"/>
    <w:uiPriority w:val="99"/>
    <w:rsid w:val="00B23889"/>
    <w:rPr>
      <w:rFonts w:ascii="Times New Roman" w:eastAsia="Times New Roman" w:hAnsi="Times New Roman" w:cs="Times New Roman"/>
      <w:sz w:val="24"/>
      <w:szCs w:val="24"/>
      <w:lang w:val="x-none" w:eastAsia="x-none"/>
    </w:rPr>
  </w:style>
  <w:style w:type="paragraph" w:styleId="Noga">
    <w:name w:val="footer"/>
    <w:basedOn w:val="Navaden"/>
    <w:link w:val="NogaZnak"/>
    <w:uiPriority w:val="99"/>
    <w:rsid w:val="00B23889"/>
    <w:pPr>
      <w:tabs>
        <w:tab w:val="center" w:pos="4536"/>
        <w:tab w:val="right" w:pos="9072"/>
      </w:tabs>
    </w:pPr>
    <w:rPr>
      <w:lang w:val="x-none" w:eastAsia="x-none"/>
    </w:rPr>
  </w:style>
  <w:style w:type="character" w:customStyle="1" w:styleId="NogaZnak">
    <w:name w:val="Noga Znak"/>
    <w:basedOn w:val="Privzetapisavaodstavka"/>
    <w:link w:val="Noga"/>
    <w:uiPriority w:val="99"/>
    <w:rsid w:val="00B23889"/>
    <w:rPr>
      <w:rFonts w:ascii="Times New Roman" w:eastAsia="Times New Roman" w:hAnsi="Times New Roman" w:cs="Times New Roman"/>
      <w:sz w:val="24"/>
      <w:szCs w:val="24"/>
      <w:lang w:val="x-none" w:eastAsia="x-none"/>
    </w:rPr>
  </w:style>
  <w:style w:type="paragraph" w:styleId="Telobesedila">
    <w:name w:val="Body Text"/>
    <w:basedOn w:val="Navaden"/>
    <w:link w:val="TelobesedilaZnak"/>
    <w:uiPriority w:val="99"/>
    <w:rsid w:val="00B23889"/>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B23889"/>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rsid w:val="00B23889"/>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B23889"/>
    <w:rPr>
      <w:rFonts w:ascii="Times New Roman" w:eastAsia="Times New Roman" w:hAnsi="Times New Roman" w:cs="Times New Roman"/>
      <w:sz w:val="20"/>
      <w:szCs w:val="20"/>
      <w:lang w:eastAsia="sl-SI"/>
    </w:rPr>
  </w:style>
  <w:style w:type="paragraph" w:styleId="Odstavekseznama">
    <w:name w:val="List Paragraph"/>
    <w:basedOn w:val="Navaden"/>
    <w:uiPriority w:val="34"/>
    <w:qFormat/>
    <w:rsid w:val="00572B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08A760-D221-4277-994E-66491715D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1</Pages>
  <Words>725</Words>
  <Characters>4137</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Petra Samsa</cp:lastModifiedBy>
  <cp:revision>27</cp:revision>
  <dcterms:created xsi:type="dcterms:W3CDTF">2018-05-10T12:33:00Z</dcterms:created>
  <dcterms:modified xsi:type="dcterms:W3CDTF">2018-05-31T12:06:00Z</dcterms:modified>
</cp:coreProperties>
</file>